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F15" w:rsidRPr="00B906BE" w:rsidRDefault="00734F15" w:rsidP="00B906BE">
      <w:pPr>
        <w:jc w:val="center"/>
        <w:rPr>
          <w:b/>
          <w:bCs/>
        </w:rPr>
      </w:pPr>
      <w:r w:rsidRPr="00B906BE">
        <w:rPr>
          <w:b/>
          <w:bCs/>
        </w:rPr>
        <w:t>P</w:t>
      </w:r>
      <w:r w:rsidR="00B906BE" w:rsidRPr="00B906BE">
        <w:rPr>
          <w:b/>
          <w:bCs/>
        </w:rPr>
        <w:t>ochybnosti kolem p</w:t>
      </w:r>
      <w:r w:rsidRPr="00B906BE">
        <w:rPr>
          <w:b/>
          <w:bCs/>
        </w:rPr>
        <w:t>řípad</w:t>
      </w:r>
      <w:r w:rsidR="00B906BE" w:rsidRPr="00B906BE">
        <w:rPr>
          <w:b/>
          <w:bCs/>
        </w:rPr>
        <w:t xml:space="preserve">u </w:t>
      </w:r>
      <w:r w:rsidR="00FE4397">
        <w:rPr>
          <w:b/>
          <w:bCs/>
        </w:rPr>
        <w:t>velmistra</w:t>
      </w:r>
      <w:r w:rsidR="00B906BE" w:rsidRPr="00B906BE">
        <w:rPr>
          <w:b/>
          <w:bCs/>
        </w:rPr>
        <w:t xml:space="preserve"> </w:t>
      </w:r>
      <w:proofErr w:type="spellStart"/>
      <w:r w:rsidR="00B906BE" w:rsidRPr="00B906BE">
        <w:rPr>
          <w:b/>
          <w:bCs/>
        </w:rPr>
        <w:t>Rausise</w:t>
      </w:r>
      <w:proofErr w:type="spellEnd"/>
    </w:p>
    <w:p w:rsidR="00B906BE" w:rsidRDefault="00B906BE"/>
    <w:p w:rsidR="00734F15" w:rsidRDefault="00734F15">
      <w:r>
        <w:t>Jan Fiala</w:t>
      </w:r>
    </w:p>
    <w:p w:rsidR="00734F15" w:rsidRDefault="00734F15">
      <w:r>
        <w:t>právník a šachový rozhodčí</w:t>
      </w:r>
    </w:p>
    <w:p w:rsidR="00932F63" w:rsidRDefault="00932F63"/>
    <w:p w:rsidR="00FE4397" w:rsidRPr="00FE4397" w:rsidRDefault="00FE4397">
      <w:pPr>
        <w:rPr>
          <w:b/>
          <w:bCs/>
        </w:rPr>
      </w:pPr>
      <w:r w:rsidRPr="00FE4397">
        <w:rPr>
          <w:b/>
          <w:bCs/>
        </w:rPr>
        <w:t xml:space="preserve">Případ velmistra </w:t>
      </w:r>
      <w:proofErr w:type="spellStart"/>
      <w:r w:rsidRPr="00FE4397">
        <w:rPr>
          <w:b/>
          <w:bCs/>
        </w:rPr>
        <w:t>Rausise</w:t>
      </w:r>
      <w:proofErr w:type="spellEnd"/>
      <w:r w:rsidRPr="00FE4397">
        <w:rPr>
          <w:b/>
          <w:bCs/>
        </w:rPr>
        <w:t xml:space="preserve"> s ohledem na mnohé skutečnosti rozhodně není tak jednoznačný, jak jej někteří prezentují.</w:t>
      </w:r>
    </w:p>
    <w:p w:rsidR="00FE4397" w:rsidRDefault="00FE4397"/>
    <w:p w:rsidR="00932F63" w:rsidRDefault="00FE4397">
      <w:r>
        <w:t>Velmistr</w:t>
      </w:r>
      <w:r w:rsidR="009661C8">
        <w:t xml:space="preserve"> </w:t>
      </w:r>
      <w:proofErr w:type="spellStart"/>
      <w:r w:rsidR="009661C8">
        <w:t>Igors</w:t>
      </w:r>
      <w:proofErr w:type="spellEnd"/>
      <w:r w:rsidR="009661C8">
        <w:t xml:space="preserve"> </w:t>
      </w:r>
      <w:proofErr w:type="spellStart"/>
      <w:r w:rsidR="009661C8">
        <w:t>Rausis</w:t>
      </w:r>
      <w:proofErr w:type="spellEnd"/>
      <w:r>
        <w:t xml:space="preserve"> </w:t>
      </w:r>
      <w:r w:rsidR="00DD6674">
        <w:t xml:space="preserve">na turnaji ve Štrasburku měl na záchodě </w:t>
      </w:r>
      <w:r w:rsidR="00DD6674" w:rsidRPr="00DD6674">
        <w:t xml:space="preserve">během rozehrané </w:t>
      </w:r>
      <w:r w:rsidR="00DD6674">
        <w:t>partie mobil v ruce. O</w:t>
      </w:r>
      <w:r w:rsidR="009661C8">
        <w:t>bjevují se názory, že využíval mobil jako nápovědu a že tak činil dlouhodobě</w:t>
      </w:r>
      <w:r w:rsidR="00DD6674">
        <w:t xml:space="preserve">, někteří </w:t>
      </w:r>
      <w:r w:rsidR="006178F0">
        <w:t>požadují</w:t>
      </w:r>
      <w:r w:rsidR="00DD6674">
        <w:t xml:space="preserve"> doživotní zákaz hraní, ba dokonce i</w:t>
      </w:r>
      <w:r w:rsidR="00A80D5D">
        <w:t xml:space="preserve"> zahájení</w:t>
      </w:r>
      <w:r w:rsidR="00DD6674">
        <w:t xml:space="preserve"> trestní</w:t>
      </w:r>
      <w:r w:rsidR="00A80D5D">
        <w:t>ho</w:t>
      </w:r>
      <w:r w:rsidR="00DD6674">
        <w:t xml:space="preserve"> řízení</w:t>
      </w:r>
      <w:r w:rsidR="009661C8">
        <w:t>. Rád bych poukázal, že případ s ohledem na mnohé skutečnosti rozhodně není tak jednoznačný, jak jej někteří prezentují.</w:t>
      </w:r>
    </w:p>
    <w:p w:rsidR="009661C8" w:rsidRDefault="00DD6674" w:rsidP="00DB4239">
      <w:pPr>
        <w:ind w:firstLine="708"/>
      </w:pPr>
      <w:r>
        <w:t>V první řadě je třeba důsledně ctít princip presumpce neviny – případnou vinu je třeba prokázat bez důvodných pochybností. V současnosti jsou veřejně dostupné pouze dva důkazy: fotografie a přiznání. Z fotografie je patrné</w:t>
      </w:r>
      <w:r w:rsidR="002B4B47">
        <w:t xml:space="preserve">, že hráč drží v ruce mobilní telefon, avšak již není jednoznačné, co přesně na něm dělá. I pokud by snad hráč používal nějaký šachový program, nelze </w:t>
      </w:r>
      <w:r w:rsidR="007217BE">
        <w:t xml:space="preserve">bez dalšího </w:t>
      </w:r>
      <w:r w:rsidR="002B4B47">
        <w:t xml:space="preserve">učinit závěr, že tak činil za účelem nápovědy ke své partii. Těmto zjištěním odpovídá i hráčovo přiznání, jenž uvedl: </w:t>
      </w:r>
      <w:r w:rsidR="002B4B47" w:rsidRPr="00720AB7">
        <w:rPr>
          <w:i/>
          <w:iCs/>
        </w:rPr>
        <w:t>„Ve čtvrtek večer jsem byl záběrem kamery přistižen, jak držím v ruce telefon během rozehrané hry.“</w:t>
      </w:r>
      <w:r w:rsidR="002B4B47">
        <w:t>.</w:t>
      </w:r>
      <w:r w:rsidR="00A80D5D">
        <w:t xml:space="preserve"> I to je nicméně porušení šachových pravidel.</w:t>
      </w:r>
    </w:p>
    <w:p w:rsidR="00720AB7" w:rsidRDefault="007217BE" w:rsidP="00DB4239">
      <w:pPr>
        <w:ind w:firstLine="708"/>
      </w:pPr>
      <w:r>
        <w:t>Právně velmi problematické jsou však okolnosti týkající se pořízení fotografie (</w:t>
      </w:r>
      <w:r w:rsidR="00A80D5D">
        <w:t xml:space="preserve">údajně se má jednat dokonce o </w:t>
      </w:r>
      <w:r>
        <w:t xml:space="preserve">záznam). </w:t>
      </w:r>
      <w:r w:rsidR="00720AB7">
        <w:t xml:space="preserve">Podle čl. 5 odst. </w:t>
      </w:r>
      <w:r w:rsidR="007C2EF3">
        <w:t>1 písm. c)</w:t>
      </w:r>
      <w:r w:rsidR="00720AB7">
        <w:t xml:space="preserve"> nařízení GDPR (které platí i ve Francii) musí být zpracování osobních údajů</w:t>
      </w:r>
      <w:r w:rsidR="007C2EF3">
        <w:t xml:space="preserve"> </w:t>
      </w:r>
      <w:r w:rsidR="007C2EF3" w:rsidRPr="007C2EF3">
        <w:t>přiměřené, relevantní a omezené na nezbytný rozsah ve vztahu k účelu, pro který jsou zpracovávány</w:t>
      </w:r>
      <w:r w:rsidR="007C2EF3">
        <w:t>.</w:t>
      </w:r>
      <w:r w:rsidR="00720AB7">
        <w:t xml:space="preserve"> V případě pořizování záznamu či fotografií ze záchodu se jedná o nepřiměřeně závažný zásah do soukromí, který nelze odůvodnit pouhým podezřením na porušování šachových pravidel.</w:t>
      </w:r>
      <w:r w:rsidR="006178F0">
        <w:t xml:space="preserve"> Je otázkou, zda </w:t>
      </w:r>
      <w:r w:rsidR="0086461E">
        <w:t xml:space="preserve">by </w:t>
      </w:r>
      <w:r w:rsidR="006178F0">
        <w:t xml:space="preserve">vůbec nějaké okolnosti mohly odůvodnit pořizování fotografií (záznamu) ze záchodu, pokud snad ano, patrně by se muselo jednat o </w:t>
      </w:r>
      <w:r w:rsidR="00435E48">
        <w:t xml:space="preserve">velmi </w:t>
      </w:r>
      <w:r w:rsidR="006178F0">
        <w:t>závažnou trestnou činnost, což jednoznačně není tento případ. Navíc v tomto případě bylo možné použít přiměřenější prostředky, které by méně zasahovaly do soukromí</w:t>
      </w:r>
      <w:r w:rsidR="00A80D5D">
        <w:t xml:space="preserve"> a směřovaly k danému účelu</w:t>
      </w:r>
      <w:r w:rsidR="006178F0">
        <w:t xml:space="preserve"> – uvažovat lze například </w:t>
      </w:r>
      <w:r w:rsidR="001A6AF9">
        <w:t xml:space="preserve">umístit </w:t>
      </w:r>
      <w:r w:rsidR="006178F0">
        <w:t xml:space="preserve">detektor kovu před vstupem na záchod či </w:t>
      </w:r>
      <w:r w:rsidR="0086461E">
        <w:t xml:space="preserve">provést </w:t>
      </w:r>
      <w:r w:rsidR="006178F0" w:rsidRPr="006178F0">
        <w:t xml:space="preserve">kontrolu </w:t>
      </w:r>
      <w:r w:rsidR="006178F0">
        <w:t>hráčova</w:t>
      </w:r>
      <w:r w:rsidR="006178F0" w:rsidRPr="006178F0">
        <w:t xml:space="preserve"> oděvu, tašek, jiných věcí nebo jeho těla</w:t>
      </w:r>
      <w:r w:rsidR="006178F0">
        <w:t xml:space="preserve"> (tuto možnost přímo připouští čl. 11.3.3 pravidel šachu FIDE).</w:t>
      </w:r>
    </w:p>
    <w:p w:rsidR="00720AB7" w:rsidRDefault="00A80D5D" w:rsidP="00DB4239">
      <w:pPr>
        <w:ind w:firstLine="708"/>
      </w:pPr>
      <w:r>
        <w:t>Podle mého názoru n</w:t>
      </w:r>
      <w:r w:rsidR="00720AB7">
        <w:t xml:space="preserve">a základě protiprávně získané fotografie (záznamu) pak nelze použít ani přiznání získané na základě této fotografie. V souladu s teorií ovoce z otráveného stromu </w:t>
      </w:r>
      <w:r w:rsidR="0086461E">
        <w:t xml:space="preserve">jsou </w:t>
      </w:r>
      <w:r w:rsidR="00720AB7">
        <w:t>totiž ne</w:t>
      </w:r>
      <w:r w:rsidR="0086461E">
        <w:t>použitelné</w:t>
      </w:r>
      <w:r w:rsidR="00720AB7">
        <w:t xml:space="preserve"> další důkazy získané na základě protiprávně získaného důkazu.</w:t>
      </w:r>
      <w:r w:rsidR="0086461E">
        <w:t xml:space="preserve"> Je</w:t>
      </w:r>
      <w:r w:rsidR="006B5910">
        <w:t xml:space="preserve"> nicméně</w:t>
      </w:r>
      <w:r w:rsidR="0086461E">
        <w:t xml:space="preserve"> třeba dodat, že v evropském právu tato teorie není přijímána jednoznačně. </w:t>
      </w:r>
      <w:r>
        <w:t>To však nic nemění na tom</w:t>
      </w:r>
      <w:r w:rsidR="0086461E">
        <w:t>, že</w:t>
      </w:r>
      <w:r>
        <w:t xml:space="preserve"> důkazy, že</w:t>
      </w:r>
      <w:r w:rsidR="0086461E">
        <w:t xml:space="preserve"> hráč používal nápovědu, chybí. Případný trest</w:t>
      </w:r>
      <w:r w:rsidR="006B5910">
        <w:t xml:space="preserve"> pak musí zohledňovat, že samotné používání mobilního telefonu je méně závažný prohřešek než využívání nápovědy.</w:t>
      </w:r>
    </w:p>
    <w:p w:rsidR="00A80D5D" w:rsidRDefault="006B5910" w:rsidP="00DB4239">
      <w:pPr>
        <w:ind w:firstLine="708"/>
      </w:pPr>
      <w:r>
        <w:t>Konečně platí, že hráč porušil pravidla pouze na jednom konkrétním turnaji (a pouze k tomu se i přiznal). V žádném případě nelze dovozovat, že by hráč dlouhodobě používal nápovědu. Tento závěr někteří opírají o to, že je nepravděpodobné, aby se hráč ve vy</w:t>
      </w:r>
      <w:r w:rsidR="0076071C">
        <w:t>šším</w:t>
      </w:r>
      <w:r>
        <w:t xml:space="preserve"> věku výrazně zlepšil – jde však pouze o domněnku. </w:t>
      </w:r>
      <w:r w:rsidR="0076071C">
        <w:t>Výrazné zlepšení i ve vyšším věku vyloučit nelze, pokud se např</w:t>
      </w:r>
      <w:r w:rsidR="00A80D5D">
        <w:t>íklad</w:t>
      </w:r>
      <w:r w:rsidR="0076071C">
        <w:t xml:space="preserve"> hráč začne šachu věnovat více než předtím. </w:t>
      </w:r>
      <w:r w:rsidR="00A80D5D">
        <w:t xml:space="preserve">S ohledem na presumpci neviny nelze přihlížet </w:t>
      </w:r>
      <w:r w:rsidR="00435E48">
        <w:t xml:space="preserve">ani </w:t>
      </w:r>
      <w:r w:rsidR="00A80D5D">
        <w:t>k údajnému neobvyklému chování hráče dříve.</w:t>
      </w:r>
    </w:p>
    <w:p w:rsidR="00B26156" w:rsidRDefault="00B26156" w:rsidP="00DB4239">
      <w:pPr>
        <w:ind w:firstLine="708"/>
      </w:pPr>
      <w:r>
        <w:t>Na místě není ani trestní řízení</w:t>
      </w:r>
      <w:r w:rsidR="00A80D5D">
        <w:t>, alespoň ne podle českého práva, neboť ke spáchání trestného činu nedošlo.</w:t>
      </w:r>
    </w:p>
    <w:p w:rsidR="00720AB7" w:rsidRDefault="00AF1303" w:rsidP="00DB4239">
      <w:pPr>
        <w:ind w:firstLine="708"/>
      </w:pPr>
      <w:r>
        <w:t xml:space="preserve">Lze tedy uzavřít, </w:t>
      </w:r>
      <w:r w:rsidR="000F448F">
        <w:t xml:space="preserve">že vzhledem k dostupným skutečnostem </w:t>
      </w:r>
      <w:proofErr w:type="spellStart"/>
      <w:r w:rsidR="000F448F">
        <w:t>Igors</w:t>
      </w:r>
      <w:proofErr w:type="spellEnd"/>
      <w:r w:rsidR="000F448F">
        <w:t xml:space="preserve"> </w:t>
      </w:r>
      <w:proofErr w:type="spellStart"/>
      <w:r w:rsidR="000F448F">
        <w:t>Rausis</w:t>
      </w:r>
      <w:proofErr w:type="spellEnd"/>
      <w:r w:rsidR="000F448F">
        <w:t xml:space="preserve"> nevyužíval nápovědy.</w:t>
      </w:r>
      <w:r w:rsidR="00A80D5D">
        <w:t xml:space="preserve"> Slova o „obrovské ostudě pro Česko“</w:t>
      </w:r>
      <w:r w:rsidR="00592D3B">
        <w:t>,</w:t>
      </w:r>
      <w:r w:rsidR="00435E48">
        <w:t xml:space="preserve"> „dlouhodobém podvádění“</w:t>
      </w:r>
      <w:r w:rsidR="00592D3B">
        <w:t xml:space="preserve"> nebo dokonce </w:t>
      </w:r>
      <w:r w:rsidR="00592D3B">
        <w:lastRenderedPageBreak/>
        <w:t>„nemocnosti“</w:t>
      </w:r>
      <w:r w:rsidR="00A80D5D">
        <w:t xml:space="preserve"> tedy zjevně nejsou na místě</w:t>
      </w:r>
      <w:r w:rsidR="00435E48">
        <w:t>, tím spíše, že jde o individuální pochybení jednotlivce mimo reprezentaci</w:t>
      </w:r>
      <w:r w:rsidR="00A80D5D">
        <w:t>.</w:t>
      </w:r>
      <w:bookmarkStart w:id="0" w:name="_GoBack"/>
      <w:bookmarkEnd w:id="0"/>
    </w:p>
    <w:sectPr w:rsidR="00720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F63"/>
    <w:rsid w:val="00002E24"/>
    <w:rsid w:val="000F448F"/>
    <w:rsid w:val="001A6AF9"/>
    <w:rsid w:val="002B4B47"/>
    <w:rsid w:val="003446C0"/>
    <w:rsid w:val="00435E48"/>
    <w:rsid w:val="00446365"/>
    <w:rsid w:val="00592D3B"/>
    <w:rsid w:val="006178F0"/>
    <w:rsid w:val="006B5910"/>
    <w:rsid w:val="00720AB7"/>
    <w:rsid w:val="007217BE"/>
    <w:rsid w:val="00734F15"/>
    <w:rsid w:val="0076071C"/>
    <w:rsid w:val="007C2EF3"/>
    <w:rsid w:val="0086461E"/>
    <w:rsid w:val="00932F63"/>
    <w:rsid w:val="009661C8"/>
    <w:rsid w:val="009F270E"/>
    <w:rsid w:val="00A80D5D"/>
    <w:rsid w:val="00AF1303"/>
    <w:rsid w:val="00B26156"/>
    <w:rsid w:val="00B906BE"/>
    <w:rsid w:val="00CE36DF"/>
    <w:rsid w:val="00DB4239"/>
    <w:rsid w:val="00DD6674"/>
    <w:rsid w:val="00F17319"/>
    <w:rsid w:val="00FE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12681"/>
  <w15:chartTrackingRefBased/>
  <w15:docId w15:val="{C26B70A5-0088-4B63-A7EF-686FD4ED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636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8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Honza</cp:lastModifiedBy>
  <cp:revision>3</cp:revision>
  <dcterms:created xsi:type="dcterms:W3CDTF">2019-07-31T20:31:00Z</dcterms:created>
  <dcterms:modified xsi:type="dcterms:W3CDTF">2019-07-31T20:42:00Z</dcterms:modified>
</cp:coreProperties>
</file>